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22B" w:rsidRPr="00FA7DB3" w:rsidRDefault="0019422B" w:rsidP="0019422B">
      <w:pPr>
        <w:pStyle w:val="Tekstpodstawowy"/>
        <w:jc w:val="right"/>
        <w:rPr>
          <w:rFonts w:ascii="Bookman Old Style" w:hAnsi="Bookman Old Style"/>
          <w:sz w:val="16"/>
          <w:szCs w:val="16"/>
          <w:lang w:val="pl-PL"/>
        </w:rPr>
      </w:pPr>
      <w:r w:rsidRPr="00FA7DB3">
        <w:rPr>
          <w:rFonts w:ascii="Bookman Old Style" w:hAnsi="Bookman Old Style"/>
          <w:sz w:val="16"/>
          <w:szCs w:val="16"/>
          <w:lang w:val="pl-PL"/>
        </w:rPr>
        <w:t xml:space="preserve">Załącznik nr l </w:t>
      </w:r>
    </w:p>
    <w:p w:rsidR="0019422B" w:rsidRPr="00FA7DB3" w:rsidRDefault="0019422B" w:rsidP="0019422B">
      <w:pPr>
        <w:pStyle w:val="Tekstpodstawowy"/>
        <w:jc w:val="right"/>
        <w:rPr>
          <w:rFonts w:ascii="Bookman Old Style" w:hAnsi="Bookman Old Style"/>
          <w:sz w:val="16"/>
          <w:szCs w:val="16"/>
          <w:lang w:val="pl-PL"/>
        </w:rPr>
      </w:pPr>
      <w:r w:rsidRPr="00FA7DB3">
        <w:rPr>
          <w:rFonts w:ascii="Bookman Old Style" w:hAnsi="Bookman Old Style"/>
          <w:sz w:val="16"/>
          <w:szCs w:val="16"/>
          <w:lang w:val="pl-PL"/>
        </w:rPr>
        <w:t xml:space="preserve">do </w:t>
      </w:r>
      <w:r>
        <w:rPr>
          <w:rFonts w:ascii="Bookman Old Style" w:hAnsi="Bookman Old Style"/>
          <w:sz w:val="16"/>
          <w:szCs w:val="16"/>
          <w:lang w:val="pl-PL"/>
        </w:rPr>
        <w:t xml:space="preserve">Regulaminu </w:t>
      </w:r>
      <w:r w:rsidRPr="00FA7DB3">
        <w:rPr>
          <w:rFonts w:ascii="Bookman Old Style" w:hAnsi="Bookman Old Style"/>
          <w:sz w:val="16"/>
          <w:szCs w:val="16"/>
          <w:lang w:val="pl-PL"/>
        </w:rPr>
        <w:t xml:space="preserve">praktyk </w:t>
      </w:r>
      <w:r>
        <w:rPr>
          <w:rFonts w:ascii="Bookman Old Style" w:hAnsi="Bookman Old Style"/>
          <w:sz w:val="16"/>
          <w:szCs w:val="16"/>
          <w:lang w:val="pl-PL"/>
        </w:rPr>
        <w:t>oraz staży</w:t>
      </w:r>
    </w:p>
    <w:p w:rsidR="0019422B" w:rsidRDefault="0019422B" w:rsidP="0019422B">
      <w:pPr>
        <w:pStyle w:val="Tekstpodstawowy"/>
        <w:jc w:val="right"/>
        <w:rPr>
          <w:rFonts w:ascii="Bookman Old Style" w:hAnsi="Bookman Old Style"/>
          <w:sz w:val="16"/>
          <w:szCs w:val="16"/>
          <w:lang w:val="pl-PL"/>
        </w:rPr>
      </w:pPr>
      <w:r w:rsidRPr="00FA7DB3">
        <w:rPr>
          <w:rFonts w:ascii="Bookman Old Style" w:hAnsi="Bookman Old Style"/>
          <w:sz w:val="16"/>
          <w:szCs w:val="16"/>
          <w:lang w:val="pl-PL"/>
        </w:rPr>
        <w:t>w Wojewódzkim Inspektoracie Weterynarii w Zielonej Górze</w:t>
      </w:r>
    </w:p>
    <w:p w:rsidR="0019422B" w:rsidRPr="00FA7DB3" w:rsidRDefault="0019422B" w:rsidP="0019422B">
      <w:pPr>
        <w:pStyle w:val="Tekstpodstawowy"/>
        <w:jc w:val="right"/>
        <w:rPr>
          <w:rFonts w:ascii="Bookman Old Style" w:hAnsi="Bookman Old Style"/>
          <w:sz w:val="16"/>
          <w:szCs w:val="16"/>
          <w:lang w:val="pl-PL"/>
        </w:rPr>
      </w:pPr>
      <w:r>
        <w:rPr>
          <w:rFonts w:ascii="Bookman Old Style" w:hAnsi="Bookman Old Style"/>
          <w:sz w:val="16"/>
          <w:szCs w:val="16"/>
          <w:lang w:val="pl-PL"/>
        </w:rPr>
        <w:t>stanowiącym z</w:t>
      </w:r>
      <w:r w:rsidRPr="00FA7DB3">
        <w:rPr>
          <w:rFonts w:ascii="Bookman Old Style" w:hAnsi="Bookman Old Style"/>
          <w:sz w:val="16"/>
          <w:szCs w:val="16"/>
          <w:lang w:val="pl-PL"/>
        </w:rPr>
        <w:t xml:space="preserve">ałącznik nr l </w:t>
      </w:r>
    </w:p>
    <w:p w:rsidR="0019422B" w:rsidRPr="00FA7DB3" w:rsidRDefault="0019422B" w:rsidP="0019422B">
      <w:pPr>
        <w:pStyle w:val="Tekstpodstawowy"/>
        <w:jc w:val="right"/>
        <w:rPr>
          <w:rFonts w:ascii="Bookman Old Style" w:hAnsi="Bookman Old Style"/>
          <w:sz w:val="16"/>
          <w:szCs w:val="16"/>
          <w:lang w:val="pl-PL"/>
        </w:rPr>
      </w:pPr>
      <w:r w:rsidRPr="00FA7DB3">
        <w:rPr>
          <w:rFonts w:ascii="Bookman Old Style" w:hAnsi="Bookman Old Style"/>
          <w:sz w:val="16"/>
          <w:szCs w:val="16"/>
          <w:lang w:val="pl-PL"/>
        </w:rPr>
        <w:t xml:space="preserve">do Zarządzenia nr </w:t>
      </w:r>
      <w:r>
        <w:rPr>
          <w:rFonts w:ascii="Bookman Old Style" w:hAnsi="Bookman Old Style"/>
          <w:sz w:val="16"/>
          <w:szCs w:val="16"/>
          <w:lang w:val="pl-PL"/>
        </w:rPr>
        <w:t>37</w:t>
      </w:r>
      <w:r w:rsidRPr="00FA7DB3">
        <w:rPr>
          <w:rFonts w:ascii="Bookman Old Style" w:hAnsi="Bookman Old Style"/>
          <w:sz w:val="16"/>
          <w:szCs w:val="16"/>
          <w:lang w:val="pl-PL"/>
        </w:rPr>
        <w:t xml:space="preserve"> Lubuskiego Wojewódzkiego Lekarza Weterynarii </w:t>
      </w:r>
    </w:p>
    <w:p w:rsidR="0019422B" w:rsidRPr="00FA7DB3" w:rsidRDefault="0019422B" w:rsidP="0019422B">
      <w:pPr>
        <w:pStyle w:val="Tekstpodstawowy"/>
        <w:jc w:val="right"/>
        <w:rPr>
          <w:rFonts w:ascii="Bookman Old Style" w:hAnsi="Bookman Old Style"/>
          <w:sz w:val="16"/>
          <w:szCs w:val="16"/>
          <w:lang w:val="pl-PL"/>
        </w:rPr>
      </w:pPr>
      <w:r w:rsidRPr="00FA7DB3">
        <w:rPr>
          <w:rFonts w:ascii="Bookman Old Style" w:hAnsi="Bookman Old Style"/>
          <w:sz w:val="16"/>
          <w:szCs w:val="16"/>
          <w:lang w:val="pl-PL"/>
        </w:rPr>
        <w:t xml:space="preserve">z </w:t>
      </w:r>
      <w:r>
        <w:rPr>
          <w:rFonts w:ascii="Bookman Old Style" w:hAnsi="Bookman Old Style"/>
          <w:sz w:val="16"/>
          <w:szCs w:val="16"/>
          <w:lang w:val="pl-PL"/>
        </w:rPr>
        <w:t>10</w:t>
      </w:r>
      <w:r w:rsidRPr="00FA7DB3">
        <w:rPr>
          <w:rFonts w:ascii="Bookman Old Style" w:hAnsi="Bookman Old Style"/>
          <w:sz w:val="16"/>
          <w:szCs w:val="16"/>
          <w:lang w:val="pl-PL"/>
        </w:rPr>
        <w:t xml:space="preserve"> czerwca 2021 r.</w:t>
      </w:r>
    </w:p>
    <w:p w:rsidR="0019422B" w:rsidRPr="00FA7DB3" w:rsidRDefault="0019422B" w:rsidP="0019422B">
      <w:pPr>
        <w:pStyle w:val="Tekstpodstawowy"/>
        <w:jc w:val="right"/>
        <w:rPr>
          <w:rFonts w:ascii="Bookman Old Style" w:hAnsi="Bookman Old Style"/>
          <w:sz w:val="16"/>
          <w:szCs w:val="16"/>
          <w:lang w:val="pl-PL"/>
        </w:rPr>
      </w:pPr>
      <w:r w:rsidRPr="00FA7DB3">
        <w:rPr>
          <w:rFonts w:ascii="Bookman Old Style" w:hAnsi="Bookman Old Style"/>
          <w:sz w:val="16"/>
          <w:szCs w:val="16"/>
          <w:lang w:val="pl-PL"/>
        </w:rPr>
        <w:t>w sprawie organizacji i zasad odbywania praktyk</w:t>
      </w:r>
      <w:r>
        <w:rPr>
          <w:rFonts w:ascii="Bookman Old Style" w:hAnsi="Bookman Old Style"/>
          <w:sz w:val="16"/>
          <w:szCs w:val="16"/>
          <w:lang w:val="pl-PL"/>
        </w:rPr>
        <w:t xml:space="preserve"> oraz staży</w:t>
      </w:r>
    </w:p>
    <w:p w:rsidR="0019422B" w:rsidRPr="00FA7DB3" w:rsidRDefault="0019422B" w:rsidP="0019422B">
      <w:pPr>
        <w:pStyle w:val="Tekstpodstawowy"/>
        <w:jc w:val="right"/>
        <w:rPr>
          <w:rFonts w:ascii="Bookman Old Style" w:hAnsi="Bookman Old Style"/>
          <w:sz w:val="16"/>
          <w:szCs w:val="16"/>
          <w:lang w:val="pl-PL"/>
        </w:rPr>
      </w:pPr>
      <w:r w:rsidRPr="00FA7DB3">
        <w:rPr>
          <w:rFonts w:ascii="Bookman Old Style" w:hAnsi="Bookman Old Style"/>
          <w:sz w:val="16"/>
          <w:szCs w:val="16"/>
          <w:lang w:val="pl-PL"/>
        </w:rPr>
        <w:t>w Wojewódzkim Inspektoracie Weterynarii w Zielonej Górze</w:t>
      </w:r>
    </w:p>
    <w:p w:rsidR="0019422B" w:rsidRPr="00541980" w:rsidRDefault="0019422B" w:rsidP="0019422B">
      <w:pPr>
        <w:pStyle w:val="Tekstpodstawowy"/>
        <w:jc w:val="both"/>
        <w:rPr>
          <w:rFonts w:ascii="Bookman Old Style" w:hAnsi="Bookman Old Style"/>
          <w:sz w:val="24"/>
          <w:szCs w:val="24"/>
          <w:lang w:val="pl-PL"/>
        </w:rPr>
      </w:pPr>
    </w:p>
    <w:p w:rsidR="0019422B" w:rsidRPr="00541980" w:rsidRDefault="0019422B" w:rsidP="0019422B">
      <w:pPr>
        <w:pStyle w:val="Tekstpodstawowy"/>
        <w:jc w:val="both"/>
        <w:rPr>
          <w:rFonts w:ascii="Bookman Old Style" w:hAnsi="Bookman Old Style"/>
          <w:sz w:val="24"/>
          <w:szCs w:val="24"/>
          <w:lang w:val="pl-PL"/>
        </w:rPr>
      </w:pPr>
    </w:p>
    <w:p w:rsidR="0019422B" w:rsidRPr="009218D2" w:rsidRDefault="0019422B" w:rsidP="0019422B">
      <w:pPr>
        <w:pStyle w:val="Tekstpodstawowy"/>
        <w:spacing w:line="360" w:lineRule="auto"/>
        <w:jc w:val="center"/>
        <w:rPr>
          <w:rFonts w:ascii="Bookman Old Style" w:hAnsi="Bookman Old Style"/>
          <w:b/>
          <w:bCs/>
          <w:sz w:val="24"/>
          <w:szCs w:val="24"/>
          <w:lang w:val="pl-PL"/>
        </w:rPr>
      </w:pPr>
      <w:r w:rsidRPr="009218D2">
        <w:rPr>
          <w:rFonts w:ascii="Bookman Old Style" w:hAnsi="Bookman Old Style"/>
          <w:b/>
          <w:bCs/>
          <w:sz w:val="24"/>
          <w:szCs w:val="24"/>
          <w:lang w:val="pl-PL"/>
        </w:rPr>
        <w:t>KLAUZULA INFORMACYJNA</w:t>
      </w: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Zgodnie z art. 13 ust. 1 i 2 Rozporządzenia Parlamentu Europejskiego i Rady (UE) 2016679 z dnia 27 kwietnia 2016 r.</w:t>
      </w:r>
      <w:r>
        <w:rPr>
          <w:rFonts w:ascii="Bookman Old Style" w:hAnsi="Bookman Old Style"/>
          <w:sz w:val="24"/>
          <w:szCs w:val="24"/>
          <w:lang w:val="pl-PL"/>
        </w:rPr>
        <w:t xml:space="preserve"> </w:t>
      </w:r>
      <w:r w:rsidRPr="009218D2">
        <w:rPr>
          <w:rFonts w:ascii="Bookman Old Style" w:hAnsi="Bookman Old Style"/>
          <w:sz w:val="24"/>
          <w:szCs w:val="24"/>
          <w:lang w:val="pl-PL"/>
        </w:rPr>
        <w:t>w sprawie ochrony osób fizycznyc</w:t>
      </w:r>
      <w:r>
        <w:rPr>
          <w:rFonts w:ascii="Bookman Old Style" w:hAnsi="Bookman Old Style"/>
          <w:sz w:val="24"/>
          <w:szCs w:val="24"/>
          <w:lang w:val="pl-PL"/>
        </w:rPr>
        <w:t>h</w:t>
      </w:r>
      <w:r w:rsidRPr="009218D2">
        <w:rPr>
          <w:rFonts w:ascii="Bookman Old Style" w:hAnsi="Bookman Old Style"/>
          <w:sz w:val="24"/>
          <w:szCs w:val="24"/>
          <w:lang w:val="pl-PL"/>
        </w:rPr>
        <w:t xml:space="preserve"> w związku z przetwarzaniem danych osobowych i w sprawie swobodnego przepływu takich danych oraz uchylenia dyrektywy 95</w:t>
      </w:r>
      <w:r>
        <w:rPr>
          <w:rFonts w:ascii="Bookman Old Style" w:hAnsi="Bookman Old Style"/>
          <w:sz w:val="24"/>
          <w:szCs w:val="24"/>
          <w:lang w:val="pl-PL"/>
        </w:rPr>
        <w:t>/</w:t>
      </w:r>
      <w:r w:rsidRPr="009218D2">
        <w:rPr>
          <w:rFonts w:ascii="Bookman Old Style" w:hAnsi="Bookman Old Style"/>
          <w:sz w:val="24"/>
          <w:szCs w:val="24"/>
          <w:lang w:val="pl-PL"/>
        </w:rPr>
        <w:t>46</w:t>
      </w:r>
      <w:r>
        <w:rPr>
          <w:rFonts w:ascii="Bookman Old Style" w:hAnsi="Bookman Old Style"/>
          <w:sz w:val="24"/>
          <w:szCs w:val="24"/>
          <w:lang w:val="pl-PL"/>
        </w:rPr>
        <w:t>/</w:t>
      </w:r>
      <w:r w:rsidRPr="009218D2">
        <w:rPr>
          <w:rFonts w:ascii="Bookman Old Style" w:hAnsi="Bookman Old Style"/>
          <w:sz w:val="24"/>
          <w:szCs w:val="24"/>
          <w:lang w:val="pl-PL"/>
        </w:rPr>
        <w:t>WE (ogólne rozporządzenie o ochronie danych) (Dz. U. UE. L. z 2016 r. Nr 119, str. 1 z</w:t>
      </w:r>
      <w:r>
        <w:rPr>
          <w:rFonts w:ascii="Bookman Old Style" w:hAnsi="Bookman Old Style"/>
          <w:sz w:val="24"/>
          <w:szCs w:val="24"/>
          <w:lang w:val="pl-PL"/>
        </w:rPr>
        <w:t> </w:t>
      </w:r>
      <w:proofErr w:type="spellStart"/>
      <w:r w:rsidRPr="009218D2">
        <w:rPr>
          <w:rFonts w:ascii="Bookman Old Style" w:hAnsi="Bookman Old Style"/>
          <w:sz w:val="24"/>
          <w:szCs w:val="24"/>
          <w:lang w:val="pl-PL"/>
        </w:rPr>
        <w:t>późn</w:t>
      </w:r>
      <w:proofErr w:type="spellEnd"/>
      <w:r w:rsidRPr="009218D2">
        <w:rPr>
          <w:rFonts w:ascii="Bookman Old Style" w:hAnsi="Bookman Old Style"/>
          <w:sz w:val="24"/>
          <w:szCs w:val="24"/>
          <w:lang w:val="pl-PL"/>
        </w:rPr>
        <w:t>. zm.), zwanym dalej „</w:t>
      </w:r>
      <w:r w:rsidRPr="009218D2">
        <w:rPr>
          <w:rFonts w:ascii="Bookman Old Style" w:hAnsi="Bookman Old Style"/>
          <w:i/>
          <w:iCs/>
          <w:sz w:val="24"/>
          <w:szCs w:val="24"/>
          <w:lang w:val="pl-PL"/>
        </w:rPr>
        <w:t>RODO</w:t>
      </w:r>
      <w:r w:rsidRPr="009218D2">
        <w:rPr>
          <w:rFonts w:ascii="Bookman Old Style" w:hAnsi="Bookman Old Style"/>
          <w:sz w:val="24"/>
          <w:szCs w:val="24"/>
          <w:lang w:val="pl-PL"/>
        </w:rPr>
        <w:t>” informujemy, że:</w:t>
      </w: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numPr>
          <w:ilvl w:val="0"/>
          <w:numId w:val="1"/>
        </w:numPr>
        <w:spacing w:line="360" w:lineRule="auto"/>
        <w:jc w:val="both"/>
        <w:rPr>
          <w:rFonts w:ascii="Bookman Old Style" w:hAnsi="Bookman Old Style"/>
          <w:b/>
          <w:bCs/>
          <w:sz w:val="24"/>
          <w:szCs w:val="24"/>
          <w:lang w:val="pl-PL"/>
        </w:rPr>
      </w:pPr>
      <w:r w:rsidRPr="009218D2">
        <w:rPr>
          <w:rFonts w:ascii="Bookman Old Style" w:hAnsi="Bookman Old Style"/>
          <w:b/>
          <w:bCs/>
          <w:sz w:val="24"/>
          <w:szCs w:val="24"/>
          <w:lang w:val="pl-PL"/>
        </w:rPr>
        <w:t>Administrator Danych Osobowych</w:t>
      </w: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Administratorem</w:t>
      </w:r>
      <w:r>
        <w:rPr>
          <w:rFonts w:ascii="Bookman Old Style" w:hAnsi="Bookman Old Style"/>
          <w:sz w:val="24"/>
          <w:szCs w:val="24"/>
          <w:lang w:val="pl-PL"/>
        </w:rPr>
        <w:t xml:space="preserve"> </w:t>
      </w:r>
      <w:r w:rsidRPr="009218D2">
        <w:rPr>
          <w:rFonts w:ascii="Bookman Old Style" w:hAnsi="Bookman Old Style"/>
          <w:sz w:val="24"/>
          <w:szCs w:val="24"/>
          <w:lang w:val="pl-PL"/>
        </w:rPr>
        <w:t>danych</w:t>
      </w:r>
      <w:r>
        <w:rPr>
          <w:rFonts w:ascii="Bookman Old Style" w:hAnsi="Bookman Old Style"/>
          <w:sz w:val="24"/>
          <w:szCs w:val="24"/>
          <w:lang w:val="pl-PL"/>
        </w:rPr>
        <w:t xml:space="preserve"> </w:t>
      </w:r>
      <w:r w:rsidRPr="009218D2">
        <w:rPr>
          <w:rFonts w:ascii="Bookman Old Style" w:hAnsi="Bookman Old Style"/>
          <w:sz w:val="24"/>
          <w:szCs w:val="24"/>
          <w:lang w:val="pl-PL"/>
        </w:rPr>
        <w:t>osobowych</w:t>
      </w:r>
      <w:r>
        <w:rPr>
          <w:rFonts w:ascii="Bookman Old Style" w:hAnsi="Bookman Old Style"/>
          <w:sz w:val="24"/>
          <w:szCs w:val="24"/>
          <w:lang w:val="pl-PL"/>
        </w:rPr>
        <w:t xml:space="preserve"> </w:t>
      </w:r>
      <w:r w:rsidRPr="009218D2">
        <w:rPr>
          <w:rFonts w:ascii="Bookman Old Style" w:hAnsi="Bookman Old Style"/>
          <w:sz w:val="24"/>
          <w:szCs w:val="24"/>
          <w:lang w:val="pl-PL"/>
        </w:rPr>
        <w:t>przetwarzanych</w:t>
      </w:r>
      <w:r>
        <w:rPr>
          <w:rFonts w:ascii="Bookman Old Style" w:hAnsi="Bookman Old Style"/>
          <w:sz w:val="24"/>
          <w:szCs w:val="24"/>
          <w:lang w:val="pl-PL"/>
        </w:rPr>
        <w:t xml:space="preserve"> </w:t>
      </w:r>
      <w:r w:rsidRPr="009218D2">
        <w:rPr>
          <w:rFonts w:ascii="Bookman Old Style" w:hAnsi="Bookman Old Style"/>
          <w:sz w:val="24"/>
          <w:szCs w:val="24"/>
          <w:lang w:val="pl-PL"/>
        </w:rPr>
        <w:t>w Wojewódzkim</w:t>
      </w:r>
      <w:r>
        <w:rPr>
          <w:rFonts w:ascii="Bookman Old Style" w:hAnsi="Bookman Old Style"/>
          <w:sz w:val="24"/>
          <w:szCs w:val="24"/>
          <w:lang w:val="pl-PL"/>
        </w:rPr>
        <w:t xml:space="preserve"> </w:t>
      </w:r>
      <w:r w:rsidRPr="009218D2">
        <w:rPr>
          <w:rFonts w:ascii="Bookman Old Style" w:hAnsi="Bookman Old Style"/>
          <w:sz w:val="24"/>
          <w:szCs w:val="24"/>
          <w:lang w:val="pl-PL"/>
        </w:rPr>
        <w:t>Inspektoracie Weterynarii w Zielonej Górze jest Lubuski Wojewódzki Lekarz Weterynarii.</w:t>
      </w: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Adres do korespondencji:</w:t>
      </w: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 xml:space="preserve">Wojewódzki Inspektorat Weterynarii </w:t>
      </w: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ul. Botaniczna 14</w:t>
      </w: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65-306 Zielona Góra</w:t>
      </w:r>
    </w:p>
    <w:p w:rsidR="0019422B" w:rsidRPr="00C049E6" w:rsidRDefault="0019422B" w:rsidP="0019422B">
      <w:pPr>
        <w:pStyle w:val="Tekstpodstawowy"/>
        <w:spacing w:line="360" w:lineRule="auto"/>
        <w:jc w:val="both"/>
        <w:rPr>
          <w:rFonts w:ascii="Bookman Old Style" w:hAnsi="Bookman Old Style"/>
          <w:sz w:val="24"/>
          <w:szCs w:val="24"/>
          <w:lang w:val="pl-PL"/>
        </w:rPr>
      </w:pPr>
      <w:r w:rsidRPr="00C049E6">
        <w:rPr>
          <w:rFonts w:ascii="Bookman Old Style" w:hAnsi="Bookman Old Style"/>
          <w:sz w:val="24"/>
          <w:szCs w:val="24"/>
          <w:lang w:val="pl-PL"/>
        </w:rPr>
        <w:t>tel.: 68 453 73 00</w:t>
      </w:r>
    </w:p>
    <w:p w:rsidR="0019422B" w:rsidRPr="009218D2" w:rsidRDefault="0019422B" w:rsidP="0019422B">
      <w:pPr>
        <w:pStyle w:val="Tekstpodstawowy"/>
        <w:spacing w:line="360" w:lineRule="auto"/>
        <w:jc w:val="both"/>
        <w:rPr>
          <w:rFonts w:ascii="Bookman Old Style" w:hAnsi="Bookman Old Style"/>
          <w:sz w:val="24"/>
          <w:szCs w:val="24"/>
          <w:lang w:val="de-DE"/>
        </w:rPr>
      </w:pPr>
      <w:r w:rsidRPr="009218D2">
        <w:rPr>
          <w:rFonts w:ascii="Bookman Old Style" w:hAnsi="Bookman Old Style"/>
          <w:sz w:val="24"/>
          <w:szCs w:val="24"/>
          <w:lang w:val="de-DE"/>
        </w:rPr>
        <w:t>fax: 68 453 73 01</w:t>
      </w:r>
    </w:p>
    <w:p w:rsidR="0019422B" w:rsidRPr="009218D2" w:rsidRDefault="0019422B" w:rsidP="0019422B">
      <w:pPr>
        <w:pStyle w:val="Tekstpodstawowy"/>
        <w:spacing w:line="360" w:lineRule="auto"/>
        <w:jc w:val="both"/>
        <w:rPr>
          <w:rFonts w:ascii="Bookman Old Style" w:hAnsi="Bookman Old Style"/>
          <w:sz w:val="24"/>
          <w:szCs w:val="24"/>
          <w:lang w:val="de-DE"/>
        </w:rPr>
      </w:pPr>
      <w:proofErr w:type="spellStart"/>
      <w:r w:rsidRPr="009218D2">
        <w:rPr>
          <w:rFonts w:ascii="Bookman Old Style" w:hAnsi="Bookman Old Style"/>
          <w:sz w:val="24"/>
          <w:szCs w:val="24"/>
          <w:lang w:val="de-DE"/>
        </w:rPr>
        <w:t>e-mail</w:t>
      </w:r>
      <w:proofErr w:type="spellEnd"/>
      <w:r w:rsidRPr="009218D2">
        <w:rPr>
          <w:rFonts w:ascii="Bookman Old Style" w:hAnsi="Bookman Old Style"/>
          <w:sz w:val="24"/>
          <w:szCs w:val="24"/>
          <w:lang w:val="de-DE"/>
        </w:rPr>
        <w:t xml:space="preserve">: </w:t>
      </w:r>
      <w:hyperlink r:id="rId5" w:history="1">
        <w:r w:rsidRPr="009218D2">
          <w:rPr>
            <w:rStyle w:val="Hipercze"/>
            <w:rFonts w:ascii="Bookman Old Style" w:hAnsi="Bookman Old Style"/>
            <w:sz w:val="24"/>
            <w:szCs w:val="24"/>
            <w:lang w:val="de-DE"/>
          </w:rPr>
          <w:t>zielonagora.wiw@wet.zgora.pl</w:t>
        </w:r>
      </w:hyperlink>
    </w:p>
    <w:p w:rsidR="0019422B" w:rsidRPr="009218D2" w:rsidRDefault="0019422B" w:rsidP="0019422B">
      <w:pPr>
        <w:pStyle w:val="Tekstpodstawowy"/>
        <w:spacing w:line="360" w:lineRule="auto"/>
        <w:jc w:val="both"/>
        <w:rPr>
          <w:rFonts w:ascii="Bookman Old Style" w:hAnsi="Bookman Old Style"/>
          <w:sz w:val="24"/>
          <w:szCs w:val="24"/>
          <w:lang w:val="de-DE"/>
        </w:rPr>
      </w:pPr>
    </w:p>
    <w:p w:rsidR="0019422B" w:rsidRPr="009218D2" w:rsidRDefault="0019422B" w:rsidP="0019422B">
      <w:pPr>
        <w:pStyle w:val="Tekstpodstawowy"/>
        <w:numPr>
          <w:ilvl w:val="0"/>
          <w:numId w:val="1"/>
        </w:numPr>
        <w:spacing w:line="360" w:lineRule="auto"/>
        <w:jc w:val="both"/>
        <w:rPr>
          <w:rFonts w:ascii="Bookman Old Style" w:hAnsi="Bookman Old Style"/>
          <w:b/>
          <w:bCs/>
          <w:sz w:val="24"/>
          <w:szCs w:val="24"/>
          <w:lang w:val="pl-PL"/>
        </w:rPr>
      </w:pPr>
      <w:r>
        <w:rPr>
          <w:rFonts w:ascii="Bookman Old Style" w:hAnsi="Bookman Old Style"/>
          <w:b/>
          <w:bCs/>
          <w:sz w:val="24"/>
          <w:szCs w:val="24"/>
          <w:lang w:val="pl-PL"/>
        </w:rPr>
        <w:t>I</w:t>
      </w:r>
      <w:r w:rsidRPr="009218D2">
        <w:rPr>
          <w:rFonts w:ascii="Bookman Old Style" w:hAnsi="Bookman Old Style"/>
          <w:b/>
          <w:bCs/>
          <w:sz w:val="24"/>
          <w:szCs w:val="24"/>
          <w:lang w:val="pl-PL"/>
        </w:rPr>
        <w:t>nspektor Ochrony Danych</w:t>
      </w: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Z Inspektorem Ochrony Danych w Wojewódzkim Inspektoracie Weterynarii w</w:t>
      </w:r>
      <w:r>
        <w:rPr>
          <w:rFonts w:ascii="Bookman Old Style" w:hAnsi="Bookman Old Style"/>
          <w:sz w:val="24"/>
          <w:szCs w:val="24"/>
          <w:lang w:val="pl-PL"/>
        </w:rPr>
        <w:t> </w:t>
      </w:r>
      <w:r w:rsidRPr="009218D2">
        <w:rPr>
          <w:rFonts w:ascii="Bookman Old Style" w:hAnsi="Bookman Old Style"/>
          <w:sz w:val="24"/>
          <w:szCs w:val="24"/>
          <w:lang w:val="pl-PL"/>
        </w:rPr>
        <w:t>Zielonej Górze można skontaktować się za pośrednictwem:</w:t>
      </w: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adresu e-mail: iod@wet.zgora.pl lub telefonicznie 68 453 73 10.</w:t>
      </w:r>
    </w:p>
    <w:p w:rsidR="0019422B"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numPr>
          <w:ilvl w:val="0"/>
          <w:numId w:val="1"/>
        </w:numPr>
        <w:spacing w:line="360" w:lineRule="auto"/>
        <w:jc w:val="both"/>
        <w:rPr>
          <w:rFonts w:ascii="Bookman Old Style" w:hAnsi="Bookman Old Style"/>
          <w:b/>
          <w:bCs/>
          <w:sz w:val="24"/>
          <w:szCs w:val="24"/>
          <w:lang w:val="pl-PL"/>
        </w:rPr>
      </w:pPr>
      <w:r w:rsidRPr="009218D2">
        <w:rPr>
          <w:rFonts w:ascii="Bookman Old Style" w:hAnsi="Bookman Old Style"/>
          <w:b/>
          <w:bCs/>
          <w:sz w:val="24"/>
          <w:szCs w:val="24"/>
          <w:lang w:val="pl-PL"/>
        </w:rPr>
        <w:t>Cele i podstawy przetwarzania danych osobowych</w:t>
      </w: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Administrator Danych Osobowych</w:t>
      </w:r>
      <w:r>
        <w:rPr>
          <w:rFonts w:ascii="Bookman Old Style" w:hAnsi="Bookman Old Style"/>
          <w:sz w:val="24"/>
          <w:szCs w:val="24"/>
          <w:lang w:val="pl-PL"/>
        </w:rPr>
        <w:t xml:space="preserve"> </w:t>
      </w:r>
      <w:r w:rsidRPr="009218D2">
        <w:rPr>
          <w:rFonts w:ascii="Bookman Old Style" w:hAnsi="Bookman Old Style"/>
          <w:sz w:val="24"/>
          <w:szCs w:val="24"/>
          <w:lang w:val="pl-PL"/>
        </w:rPr>
        <w:t>przetwarza dane osobowe na podstawie obowiązujących przepisów prawa, zawartych umów oraz na podstawie udzielonej zgody.</w:t>
      </w: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Dane osobowe przetwarzane są w celu</w:t>
      </w:r>
      <w:r>
        <w:rPr>
          <w:rFonts w:ascii="Bookman Old Style" w:hAnsi="Bookman Old Style"/>
          <w:sz w:val="24"/>
          <w:szCs w:val="24"/>
          <w:lang w:val="pl-PL"/>
        </w:rPr>
        <w:t>/</w:t>
      </w:r>
      <w:r w:rsidRPr="009218D2">
        <w:rPr>
          <w:rFonts w:ascii="Bookman Old Style" w:hAnsi="Bookman Old Style"/>
          <w:sz w:val="24"/>
          <w:szCs w:val="24"/>
          <w:lang w:val="pl-PL"/>
        </w:rPr>
        <w:t>celach:</w:t>
      </w:r>
    </w:p>
    <w:p w:rsidR="0019422B" w:rsidRPr="009218D2" w:rsidRDefault="0019422B" w:rsidP="0019422B">
      <w:pPr>
        <w:pStyle w:val="Tekstpodstawowy"/>
        <w:numPr>
          <w:ilvl w:val="0"/>
          <w:numId w:val="2"/>
        </w:numPr>
        <w:spacing w:line="360" w:lineRule="auto"/>
        <w:jc w:val="both"/>
        <w:rPr>
          <w:rFonts w:ascii="Bookman Old Style" w:hAnsi="Bookman Old Style"/>
          <w:sz w:val="24"/>
          <w:szCs w:val="24"/>
          <w:lang w:val="pl-PL"/>
        </w:rPr>
      </w:pPr>
      <w:r>
        <w:rPr>
          <w:rFonts w:ascii="Bookman Old Style" w:hAnsi="Bookman Old Style"/>
          <w:sz w:val="24"/>
          <w:szCs w:val="24"/>
          <w:lang w:val="pl-PL"/>
        </w:rPr>
        <w:t>w</w:t>
      </w:r>
      <w:r w:rsidRPr="009218D2">
        <w:rPr>
          <w:rFonts w:ascii="Bookman Old Style" w:hAnsi="Bookman Old Style"/>
          <w:sz w:val="24"/>
          <w:szCs w:val="24"/>
          <w:lang w:val="pl-PL"/>
        </w:rPr>
        <w:t>ypełnienia obowiązków prawnych ciążących na Wojewódzkim Inspektoracie Weterynarii w Zielonej Górze (zgodnie z art. 6 ust. 1 lit. c RODO)</w:t>
      </w:r>
      <w:r>
        <w:rPr>
          <w:rFonts w:ascii="Bookman Old Style" w:hAnsi="Bookman Old Style"/>
          <w:sz w:val="24"/>
          <w:szCs w:val="24"/>
          <w:lang w:val="pl-PL"/>
        </w:rPr>
        <w:t>;</w:t>
      </w:r>
    </w:p>
    <w:p w:rsidR="0019422B" w:rsidRPr="009218D2" w:rsidRDefault="0019422B" w:rsidP="0019422B">
      <w:pPr>
        <w:pStyle w:val="Tekstpodstawowy"/>
        <w:numPr>
          <w:ilvl w:val="0"/>
          <w:numId w:val="2"/>
        </w:numPr>
        <w:spacing w:line="360" w:lineRule="auto"/>
        <w:jc w:val="both"/>
        <w:rPr>
          <w:rFonts w:ascii="Bookman Old Style" w:hAnsi="Bookman Old Style"/>
          <w:sz w:val="24"/>
          <w:szCs w:val="24"/>
          <w:lang w:val="pl-PL"/>
        </w:rPr>
      </w:pPr>
      <w:r>
        <w:rPr>
          <w:rFonts w:ascii="Bookman Old Style" w:hAnsi="Bookman Old Style"/>
          <w:sz w:val="24"/>
          <w:szCs w:val="24"/>
          <w:lang w:val="pl-PL"/>
        </w:rPr>
        <w:t>p</w:t>
      </w:r>
      <w:r w:rsidRPr="009218D2">
        <w:rPr>
          <w:rFonts w:ascii="Bookman Old Style" w:hAnsi="Bookman Old Style"/>
          <w:sz w:val="24"/>
          <w:szCs w:val="24"/>
          <w:lang w:val="pl-PL"/>
        </w:rPr>
        <w:t>rowadzenia rejestrów</w:t>
      </w:r>
      <w:r>
        <w:rPr>
          <w:rFonts w:ascii="Bookman Old Style" w:hAnsi="Bookman Old Style"/>
          <w:sz w:val="24"/>
          <w:szCs w:val="24"/>
          <w:lang w:val="pl-PL"/>
        </w:rPr>
        <w:t>/</w:t>
      </w:r>
      <w:r w:rsidRPr="009218D2">
        <w:rPr>
          <w:rFonts w:ascii="Bookman Old Style" w:hAnsi="Bookman Old Style"/>
          <w:sz w:val="24"/>
          <w:szCs w:val="24"/>
          <w:lang w:val="pl-PL"/>
        </w:rPr>
        <w:t>wykazów</w:t>
      </w:r>
      <w:r>
        <w:rPr>
          <w:rFonts w:ascii="Bookman Old Style" w:hAnsi="Bookman Old Style"/>
          <w:sz w:val="24"/>
          <w:szCs w:val="24"/>
          <w:lang w:val="pl-PL"/>
        </w:rPr>
        <w:t>/</w:t>
      </w:r>
      <w:r w:rsidRPr="009218D2">
        <w:rPr>
          <w:rFonts w:ascii="Bookman Old Style" w:hAnsi="Bookman Old Style"/>
          <w:sz w:val="24"/>
          <w:szCs w:val="24"/>
          <w:lang w:val="pl-PL"/>
        </w:rPr>
        <w:t>list na podstawie przepisów ustawodawstwa weterynaryjnego</w:t>
      </w:r>
      <w:r>
        <w:rPr>
          <w:rFonts w:ascii="Bookman Old Style" w:hAnsi="Bookman Old Style"/>
          <w:sz w:val="24"/>
          <w:szCs w:val="24"/>
          <w:lang w:val="pl-PL"/>
        </w:rPr>
        <w:t>;</w:t>
      </w:r>
    </w:p>
    <w:p w:rsidR="0019422B" w:rsidRPr="009218D2" w:rsidRDefault="0019422B" w:rsidP="0019422B">
      <w:pPr>
        <w:pStyle w:val="Tekstpodstawowy"/>
        <w:numPr>
          <w:ilvl w:val="0"/>
          <w:numId w:val="2"/>
        </w:numPr>
        <w:spacing w:line="360" w:lineRule="auto"/>
        <w:jc w:val="both"/>
        <w:rPr>
          <w:rFonts w:ascii="Bookman Old Style" w:hAnsi="Bookman Old Style"/>
          <w:sz w:val="24"/>
          <w:szCs w:val="24"/>
          <w:lang w:val="pl-PL"/>
        </w:rPr>
      </w:pPr>
      <w:r>
        <w:rPr>
          <w:rFonts w:ascii="Bookman Old Style" w:hAnsi="Bookman Old Style"/>
          <w:sz w:val="24"/>
          <w:szCs w:val="24"/>
          <w:lang w:val="pl-PL"/>
        </w:rPr>
        <w:t>r</w:t>
      </w:r>
      <w:r w:rsidRPr="009218D2">
        <w:rPr>
          <w:rFonts w:ascii="Bookman Old Style" w:hAnsi="Bookman Old Style"/>
          <w:sz w:val="24"/>
          <w:szCs w:val="24"/>
          <w:lang w:val="pl-PL"/>
        </w:rPr>
        <w:t>ealizacji umów zawartych z kontrahentami Wojewódzkiego Inspektoratu Weterynarii w Zielonej Górze (zgodnie z art. 6 ust. 1 lit. b RODO)</w:t>
      </w:r>
      <w:r>
        <w:rPr>
          <w:rFonts w:ascii="Bookman Old Style" w:hAnsi="Bookman Old Style"/>
          <w:sz w:val="24"/>
          <w:szCs w:val="24"/>
          <w:lang w:val="pl-PL"/>
        </w:rPr>
        <w:t>;</w:t>
      </w:r>
    </w:p>
    <w:p w:rsidR="0019422B" w:rsidRPr="009218D2" w:rsidRDefault="0019422B" w:rsidP="0019422B">
      <w:pPr>
        <w:pStyle w:val="Tekstpodstawowy"/>
        <w:numPr>
          <w:ilvl w:val="0"/>
          <w:numId w:val="2"/>
        </w:numPr>
        <w:spacing w:line="360" w:lineRule="auto"/>
        <w:jc w:val="both"/>
        <w:rPr>
          <w:rFonts w:ascii="Bookman Old Style" w:hAnsi="Bookman Old Style"/>
          <w:sz w:val="24"/>
          <w:szCs w:val="24"/>
          <w:lang w:val="pl-PL"/>
        </w:rPr>
      </w:pPr>
      <w:r>
        <w:rPr>
          <w:rFonts w:ascii="Bookman Old Style" w:hAnsi="Bookman Old Style"/>
          <w:sz w:val="24"/>
          <w:szCs w:val="24"/>
          <w:lang w:val="pl-PL"/>
        </w:rPr>
        <w:t>w</w:t>
      </w:r>
      <w:r w:rsidRPr="009218D2">
        <w:rPr>
          <w:rFonts w:ascii="Bookman Old Style" w:hAnsi="Bookman Old Style"/>
          <w:sz w:val="24"/>
          <w:szCs w:val="24"/>
          <w:lang w:val="pl-PL"/>
        </w:rPr>
        <w:t xml:space="preserve"> pozostałych przypadkach dane osobowe przetwarzane są wyłącznie na podstawie wcześniej udzielonej zgody w zakresie i celu określonym w</w:t>
      </w:r>
      <w:r>
        <w:rPr>
          <w:rFonts w:ascii="Bookman Old Style" w:hAnsi="Bookman Old Style"/>
          <w:sz w:val="24"/>
          <w:szCs w:val="24"/>
          <w:lang w:val="pl-PL"/>
        </w:rPr>
        <w:t> </w:t>
      </w:r>
      <w:r w:rsidRPr="009218D2">
        <w:rPr>
          <w:rFonts w:ascii="Bookman Old Style" w:hAnsi="Bookman Old Style"/>
          <w:sz w:val="24"/>
          <w:szCs w:val="24"/>
          <w:lang w:val="pl-PL"/>
        </w:rPr>
        <w:t>treści zgody (zgodnie z art. 6 ust. 1 lit. a RODO).</w:t>
      </w: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numPr>
          <w:ilvl w:val="0"/>
          <w:numId w:val="1"/>
        </w:numPr>
        <w:spacing w:line="360" w:lineRule="auto"/>
        <w:jc w:val="both"/>
        <w:rPr>
          <w:rFonts w:ascii="Bookman Old Style" w:hAnsi="Bookman Old Style"/>
          <w:b/>
          <w:bCs/>
          <w:sz w:val="24"/>
          <w:szCs w:val="24"/>
          <w:lang w:val="pl-PL"/>
        </w:rPr>
      </w:pPr>
      <w:r w:rsidRPr="009218D2">
        <w:rPr>
          <w:rFonts w:ascii="Bookman Old Style" w:hAnsi="Bookman Old Style"/>
          <w:b/>
          <w:bCs/>
          <w:sz w:val="24"/>
          <w:szCs w:val="24"/>
          <w:lang w:val="pl-PL"/>
        </w:rPr>
        <w:t>Odbiorcy danych</w:t>
      </w: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W związku z przetwarzaniem danych w</w:t>
      </w:r>
      <w:r>
        <w:rPr>
          <w:rFonts w:ascii="Bookman Old Style" w:hAnsi="Bookman Old Style"/>
          <w:sz w:val="24"/>
          <w:szCs w:val="24"/>
          <w:lang w:val="pl-PL"/>
        </w:rPr>
        <w:t xml:space="preserve"> </w:t>
      </w:r>
      <w:r w:rsidRPr="009218D2">
        <w:rPr>
          <w:rFonts w:ascii="Bookman Old Style" w:hAnsi="Bookman Old Style"/>
          <w:sz w:val="24"/>
          <w:szCs w:val="24"/>
          <w:lang w:val="pl-PL"/>
        </w:rPr>
        <w:t>celach</w:t>
      </w:r>
      <w:r>
        <w:rPr>
          <w:rFonts w:ascii="Bookman Old Style" w:hAnsi="Bookman Old Style"/>
          <w:sz w:val="24"/>
          <w:szCs w:val="24"/>
          <w:lang w:val="pl-PL"/>
        </w:rPr>
        <w:t xml:space="preserve">, </w:t>
      </w:r>
      <w:r w:rsidRPr="009218D2">
        <w:rPr>
          <w:rFonts w:ascii="Bookman Old Style" w:hAnsi="Bookman Old Style"/>
          <w:sz w:val="24"/>
          <w:szCs w:val="24"/>
          <w:lang w:val="pl-PL"/>
        </w:rPr>
        <w:t>o których mowa w pkt. 3 odbiorcami danych osobowych mogą być:</w:t>
      </w:r>
    </w:p>
    <w:p w:rsidR="0019422B" w:rsidRPr="009218D2" w:rsidRDefault="0019422B" w:rsidP="0019422B">
      <w:pPr>
        <w:pStyle w:val="Tekstpodstawowy"/>
        <w:numPr>
          <w:ilvl w:val="0"/>
          <w:numId w:val="3"/>
        </w:numPr>
        <w:spacing w:line="360" w:lineRule="auto"/>
        <w:jc w:val="both"/>
        <w:rPr>
          <w:rFonts w:ascii="Bookman Old Style" w:hAnsi="Bookman Old Style"/>
          <w:sz w:val="24"/>
          <w:szCs w:val="24"/>
          <w:lang w:val="pl-PL"/>
        </w:rPr>
      </w:pPr>
      <w:r>
        <w:rPr>
          <w:rFonts w:ascii="Bookman Old Style" w:hAnsi="Bookman Old Style"/>
          <w:sz w:val="24"/>
          <w:szCs w:val="24"/>
          <w:lang w:val="pl-PL"/>
        </w:rPr>
        <w:t>o</w:t>
      </w:r>
      <w:r w:rsidRPr="009218D2">
        <w:rPr>
          <w:rFonts w:ascii="Bookman Old Style" w:hAnsi="Bookman Old Style"/>
          <w:sz w:val="24"/>
          <w:szCs w:val="24"/>
          <w:lang w:val="pl-PL"/>
        </w:rPr>
        <w:t>rgany władzy publicznej oraz podmioty wykonujące zadania publiczne lub działające na zlecenie organów władzy publicznej, w zakresie i</w:t>
      </w:r>
      <w:r>
        <w:rPr>
          <w:rFonts w:ascii="Bookman Old Style" w:hAnsi="Bookman Old Style"/>
          <w:sz w:val="24"/>
          <w:szCs w:val="24"/>
          <w:lang w:val="pl-PL"/>
        </w:rPr>
        <w:t> </w:t>
      </w:r>
      <w:r w:rsidRPr="009218D2">
        <w:rPr>
          <w:rFonts w:ascii="Bookman Old Style" w:hAnsi="Bookman Old Style"/>
          <w:sz w:val="24"/>
          <w:szCs w:val="24"/>
          <w:lang w:val="pl-PL"/>
        </w:rPr>
        <w:t>w</w:t>
      </w:r>
      <w:r>
        <w:rPr>
          <w:rFonts w:ascii="Bookman Old Style" w:hAnsi="Bookman Old Style"/>
          <w:sz w:val="24"/>
          <w:szCs w:val="24"/>
          <w:lang w:val="pl-PL"/>
        </w:rPr>
        <w:t> </w:t>
      </w:r>
      <w:r w:rsidRPr="009218D2">
        <w:rPr>
          <w:rFonts w:ascii="Bookman Old Style" w:hAnsi="Bookman Old Style"/>
          <w:sz w:val="24"/>
          <w:szCs w:val="24"/>
          <w:lang w:val="pl-PL"/>
        </w:rPr>
        <w:t>celach, które wynikają</w:t>
      </w:r>
      <w:r>
        <w:rPr>
          <w:rFonts w:ascii="Bookman Old Style" w:hAnsi="Bookman Old Style"/>
          <w:sz w:val="24"/>
          <w:szCs w:val="24"/>
          <w:lang w:val="pl-PL"/>
        </w:rPr>
        <w:t xml:space="preserve"> </w:t>
      </w:r>
      <w:r w:rsidRPr="009218D2">
        <w:rPr>
          <w:rFonts w:ascii="Bookman Old Style" w:hAnsi="Bookman Old Style"/>
          <w:sz w:val="24"/>
          <w:szCs w:val="24"/>
          <w:lang w:val="pl-PL"/>
        </w:rPr>
        <w:t>z przepisów powszechnie obowiązującego prawa</w:t>
      </w:r>
      <w:r>
        <w:rPr>
          <w:rFonts w:ascii="Bookman Old Style" w:hAnsi="Bookman Old Style"/>
          <w:sz w:val="24"/>
          <w:szCs w:val="24"/>
          <w:lang w:val="pl-PL"/>
        </w:rPr>
        <w:t>;</w:t>
      </w:r>
    </w:p>
    <w:p w:rsidR="0019422B" w:rsidRPr="009218D2" w:rsidRDefault="0019422B" w:rsidP="0019422B">
      <w:pPr>
        <w:pStyle w:val="Tekstpodstawowy"/>
        <w:numPr>
          <w:ilvl w:val="0"/>
          <w:numId w:val="3"/>
        </w:numPr>
        <w:spacing w:line="360" w:lineRule="auto"/>
        <w:jc w:val="both"/>
        <w:rPr>
          <w:rFonts w:ascii="Bookman Old Style" w:hAnsi="Bookman Old Style"/>
          <w:sz w:val="24"/>
          <w:szCs w:val="24"/>
          <w:lang w:val="pl-PL"/>
        </w:rPr>
      </w:pPr>
      <w:r>
        <w:rPr>
          <w:rFonts w:ascii="Bookman Old Style" w:hAnsi="Bookman Old Style"/>
          <w:sz w:val="24"/>
          <w:szCs w:val="24"/>
          <w:lang w:val="pl-PL"/>
        </w:rPr>
        <w:t>i</w:t>
      </w:r>
      <w:r w:rsidRPr="009218D2">
        <w:rPr>
          <w:rFonts w:ascii="Bookman Old Style" w:hAnsi="Bookman Old Style"/>
          <w:sz w:val="24"/>
          <w:szCs w:val="24"/>
          <w:lang w:val="pl-PL"/>
        </w:rPr>
        <w:t>nne podmioty, które na podstawie stosownych umów zawartych z</w:t>
      </w:r>
      <w:r>
        <w:rPr>
          <w:rFonts w:ascii="Bookman Old Style" w:hAnsi="Bookman Old Style"/>
          <w:sz w:val="24"/>
          <w:szCs w:val="24"/>
          <w:lang w:val="pl-PL"/>
        </w:rPr>
        <w:t> </w:t>
      </w:r>
      <w:r w:rsidRPr="009218D2">
        <w:rPr>
          <w:rFonts w:ascii="Bookman Old Style" w:hAnsi="Bookman Old Style"/>
          <w:sz w:val="24"/>
          <w:szCs w:val="24"/>
          <w:lang w:val="pl-PL"/>
        </w:rPr>
        <w:t>Wojewódzkim Inspektoratem Weterynarii w Zielonej Górze przetwarzają dane osobowe dla których Administratorem jest Lubuski Wojewódzki Lekarz Weterynarii.</w:t>
      </w:r>
    </w:p>
    <w:p w:rsidR="0019422B" w:rsidRDefault="0019422B" w:rsidP="0019422B">
      <w:pPr>
        <w:pStyle w:val="Tekstpodstawowy"/>
        <w:spacing w:line="360" w:lineRule="auto"/>
        <w:ind w:left="720"/>
        <w:jc w:val="both"/>
        <w:rPr>
          <w:rFonts w:ascii="Bookman Old Style" w:hAnsi="Bookman Old Style"/>
          <w:sz w:val="24"/>
          <w:szCs w:val="24"/>
          <w:lang w:val="pl-PL"/>
        </w:rPr>
      </w:pPr>
    </w:p>
    <w:p w:rsidR="0019422B" w:rsidRPr="00AB7932" w:rsidRDefault="0019422B" w:rsidP="0019422B">
      <w:pPr>
        <w:pStyle w:val="Tekstpodstawowy"/>
        <w:numPr>
          <w:ilvl w:val="0"/>
          <w:numId w:val="4"/>
        </w:numPr>
        <w:spacing w:line="360" w:lineRule="auto"/>
        <w:jc w:val="both"/>
        <w:rPr>
          <w:rFonts w:ascii="Bookman Old Style" w:hAnsi="Bookman Old Style"/>
          <w:b/>
          <w:bCs/>
          <w:sz w:val="24"/>
          <w:szCs w:val="24"/>
          <w:lang w:val="pl-PL"/>
        </w:rPr>
      </w:pPr>
      <w:r w:rsidRPr="00AB7932">
        <w:rPr>
          <w:rFonts w:ascii="Bookman Old Style" w:hAnsi="Bookman Old Style"/>
          <w:b/>
          <w:bCs/>
          <w:sz w:val="24"/>
          <w:szCs w:val="24"/>
          <w:lang w:val="pl-PL"/>
        </w:rPr>
        <w:t>Okres przechowywania danych</w:t>
      </w: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lastRenderedPageBreak/>
        <w:t>Dane osobowe będą przechowywane przez okres niezbędny do realizacji celów określonych w pkt. 3, a po tym czasie przez okres oraz w zakresie wymaganym przez przepisy powszechnie obowiązującego prawa w</w:t>
      </w:r>
      <w:r>
        <w:rPr>
          <w:rFonts w:ascii="Bookman Old Style" w:hAnsi="Bookman Old Style"/>
          <w:sz w:val="24"/>
          <w:szCs w:val="24"/>
          <w:lang w:val="pl-PL"/>
        </w:rPr>
        <w:t> </w:t>
      </w:r>
      <w:r w:rsidRPr="009218D2">
        <w:rPr>
          <w:rFonts w:ascii="Bookman Old Style" w:hAnsi="Bookman Old Style"/>
          <w:sz w:val="24"/>
          <w:szCs w:val="24"/>
          <w:lang w:val="pl-PL"/>
        </w:rPr>
        <w:t>szczególności na podstawie przepisów o narodowym zasobie archiwalnym i</w:t>
      </w:r>
      <w:r>
        <w:rPr>
          <w:rFonts w:ascii="Bookman Old Style" w:hAnsi="Bookman Old Style"/>
          <w:sz w:val="24"/>
          <w:szCs w:val="24"/>
          <w:lang w:val="pl-PL"/>
        </w:rPr>
        <w:t> </w:t>
      </w:r>
      <w:r w:rsidRPr="009218D2">
        <w:rPr>
          <w:rFonts w:ascii="Bookman Old Style" w:hAnsi="Bookman Old Style"/>
          <w:sz w:val="24"/>
          <w:szCs w:val="24"/>
          <w:lang w:val="pl-PL"/>
        </w:rPr>
        <w:t>archiwach.</w:t>
      </w: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numPr>
          <w:ilvl w:val="0"/>
          <w:numId w:val="4"/>
        </w:numPr>
        <w:spacing w:line="360" w:lineRule="auto"/>
        <w:jc w:val="both"/>
        <w:rPr>
          <w:rFonts w:ascii="Bookman Old Style" w:hAnsi="Bookman Old Style"/>
          <w:b/>
          <w:bCs/>
          <w:sz w:val="24"/>
          <w:szCs w:val="24"/>
          <w:lang w:val="pl-PL"/>
        </w:rPr>
      </w:pPr>
      <w:r w:rsidRPr="009218D2">
        <w:rPr>
          <w:rFonts w:ascii="Bookman Old Style" w:hAnsi="Bookman Old Style"/>
          <w:b/>
          <w:bCs/>
          <w:sz w:val="24"/>
          <w:szCs w:val="24"/>
          <w:lang w:val="pl-PL"/>
        </w:rPr>
        <w:t>Prawa osób, których dane dotyczą</w:t>
      </w:r>
    </w:p>
    <w:p w:rsidR="0019422B" w:rsidRPr="009218D2" w:rsidRDefault="0019422B" w:rsidP="0019422B">
      <w:pPr>
        <w:pStyle w:val="Tekstpodstawowy"/>
        <w:spacing w:line="360" w:lineRule="auto"/>
        <w:jc w:val="both"/>
        <w:rPr>
          <w:rFonts w:ascii="Bookman Old Style" w:hAnsi="Bookman Old Style"/>
          <w:b/>
          <w:bCs/>
          <w:sz w:val="24"/>
          <w:szCs w:val="24"/>
          <w:lang w:val="pl-PL"/>
        </w:rPr>
      </w:pP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W związku z przetwarzaniem danych osobowych, osobom, których dane dotyczą przysługują następujące uprawnienia:</w:t>
      </w:r>
    </w:p>
    <w:p w:rsidR="0019422B" w:rsidRPr="009218D2" w:rsidRDefault="0019422B" w:rsidP="0019422B">
      <w:pPr>
        <w:pStyle w:val="Tekstpodstawowy"/>
        <w:numPr>
          <w:ilvl w:val="0"/>
          <w:numId w:val="5"/>
        </w:numPr>
        <w:spacing w:line="360" w:lineRule="auto"/>
        <w:jc w:val="both"/>
        <w:rPr>
          <w:rFonts w:ascii="Bookman Old Style" w:hAnsi="Bookman Old Style"/>
          <w:sz w:val="24"/>
          <w:szCs w:val="24"/>
          <w:lang w:val="pl-PL"/>
        </w:rPr>
      </w:pPr>
      <w:r>
        <w:rPr>
          <w:rFonts w:ascii="Bookman Old Style" w:hAnsi="Bookman Old Style"/>
          <w:sz w:val="24"/>
          <w:szCs w:val="24"/>
          <w:lang w:val="pl-PL"/>
        </w:rPr>
        <w:t>p</w:t>
      </w:r>
      <w:r w:rsidRPr="009218D2">
        <w:rPr>
          <w:rFonts w:ascii="Bookman Old Style" w:hAnsi="Bookman Old Style"/>
          <w:sz w:val="24"/>
          <w:szCs w:val="24"/>
          <w:lang w:val="pl-PL"/>
        </w:rPr>
        <w:t>rawo dostępu do swoich danych osobowych, w tym prawo do uzyskania kopii tych danych</w:t>
      </w:r>
      <w:r>
        <w:rPr>
          <w:rFonts w:ascii="Bookman Old Style" w:hAnsi="Bookman Old Style"/>
          <w:sz w:val="24"/>
          <w:szCs w:val="24"/>
          <w:lang w:val="pl-PL"/>
        </w:rPr>
        <w:t>;</w:t>
      </w:r>
    </w:p>
    <w:p w:rsidR="0019422B" w:rsidRPr="009218D2" w:rsidRDefault="0019422B" w:rsidP="0019422B">
      <w:pPr>
        <w:pStyle w:val="Tekstpodstawowy"/>
        <w:numPr>
          <w:ilvl w:val="0"/>
          <w:numId w:val="5"/>
        </w:numPr>
        <w:spacing w:line="360" w:lineRule="auto"/>
        <w:jc w:val="both"/>
        <w:rPr>
          <w:rFonts w:ascii="Bookman Old Style" w:hAnsi="Bookman Old Style"/>
          <w:sz w:val="24"/>
          <w:szCs w:val="24"/>
          <w:lang w:val="pl-PL"/>
        </w:rPr>
      </w:pPr>
      <w:r>
        <w:rPr>
          <w:rFonts w:ascii="Bookman Old Style" w:hAnsi="Bookman Old Style"/>
          <w:sz w:val="24"/>
          <w:szCs w:val="24"/>
          <w:lang w:val="pl-PL"/>
        </w:rPr>
        <w:t>p</w:t>
      </w:r>
      <w:r w:rsidRPr="009218D2">
        <w:rPr>
          <w:rFonts w:ascii="Bookman Old Style" w:hAnsi="Bookman Old Style"/>
          <w:sz w:val="24"/>
          <w:szCs w:val="24"/>
          <w:lang w:val="pl-PL"/>
        </w:rPr>
        <w:t>rawo żądania</w:t>
      </w:r>
      <w:r>
        <w:rPr>
          <w:rFonts w:ascii="Bookman Old Style" w:hAnsi="Bookman Old Style"/>
          <w:sz w:val="24"/>
          <w:szCs w:val="24"/>
          <w:lang w:val="pl-PL"/>
        </w:rPr>
        <w:t xml:space="preserve"> </w:t>
      </w:r>
      <w:r w:rsidRPr="009218D2">
        <w:rPr>
          <w:rFonts w:ascii="Bookman Old Style" w:hAnsi="Bookman Old Style"/>
          <w:sz w:val="24"/>
          <w:szCs w:val="24"/>
          <w:lang w:val="pl-PL"/>
        </w:rPr>
        <w:t>sprostowania</w:t>
      </w:r>
      <w:r>
        <w:rPr>
          <w:rFonts w:ascii="Bookman Old Style" w:hAnsi="Bookman Old Style"/>
          <w:sz w:val="24"/>
          <w:szCs w:val="24"/>
          <w:lang w:val="pl-PL"/>
        </w:rPr>
        <w:t xml:space="preserve"> </w:t>
      </w:r>
      <w:r w:rsidRPr="009218D2">
        <w:rPr>
          <w:rFonts w:ascii="Bookman Old Style" w:hAnsi="Bookman Old Style"/>
          <w:sz w:val="24"/>
          <w:szCs w:val="24"/>
          <w:lang w:val="pl-PL"/>
        </w:rPr>
        <w:t>danych</w:t>
      </w:r>
      <w:r>
        <w:rPr>
          <w:rFonts w:ascii="Bookman Old Style" w:hAnsi="Bookman Old Style"/>
          <w:sz w:val="24"/>
          <w:szCs w:val="24"/>
          <w:lang w:val="pl-PL"/>
        </w:rPr>
        <w:t xml:space="preserve"> </w:t>
      </w:r>
      <w:r w:rsidRPr="009218D2">
        <w:rPr>
          <w:rFonts w:ascii="Bookman Old Style" w:hAnsi="Bookman Old Style"/>
          <w:sz w:val="24"/>
          <w:szCs w:val="24"/>
          <w:lang w:val="pl-PL"/>
        </w:rPr>
        <w:t>osobowych</w:t>
      </w:r>
      <w:r>
        <w:rPr>
          <w:rFonts w:ascii="Bookman Old Style" w:hAnsi="Bookman Old Style"/>
          <w:sz w:val="24"/>
          <w:szCs w:val="24"/>
          <w:lang w:val="pl-PL"/>
        </w:rPr>
        <w:t xml:space="preserve"> </w:t>
      </w:r>
      <w:r w:rsidRPr="009218D2">
        <w:rPr>
          <w:rFonts w:ascii="Bookman Old Style" w:hAnsi="Bookman Old Style"/>
          <w:sz w:val="24"/>
          <w:szCs w:val="24"/>
          <w:lang w:val="pl-PL"/>
        </w:rPr>
        <w:t>w przypadku,</w:t>
      </w:r>
      <w:r>
        <w:rPr>
          <w:rFonts w:ascii="Bookman Old Style" w:hAnsi="Bookman Old Style"/>
          <w:sz w:val="24"/>
          <w:szCs w:val="24"/>
          <w:lang w:val="pl-PL"/>
        </w:rPr>
        <w:t xml:space="preserve"> </w:t>
      </w:r>
      <w:r w:rsidRPr="009218D2">
        <w:rPr>
          <w:rFonts w:ascii="Bookman Old Style" w:hAnsi="Bookman Old Style"/>
          <w:sz w:val="24"/>
          <w:szCs w:val="24"/>
          <w:lang w:val="pl-PL"/>
        </w:rPr>
        <w:t>gdy są</w:t>
      </w:r>
      <w:r>
        <w:rPr>
          <w:rFonts w:ascii="Bookman Old Style" w:hAnsi="Bookman Old Style"/>
          <w:sz w:val="24"/>
          <w:szCs w:val="24"/>
          <w:lang w:val="pl-PL"/>
        </w:rPr>
        <w:t xml:space="preserve"> </w:t>
      </w:r>
      <w:r w:rsidRPr="009218D2">
        <w:rPr>
          <w:rFonts w:ascii="Bookman Old Style" w:hAnsi="Bookman Old Style"/>
          <w:sz w:val="24"/>
          <w:szCs w:val="24"/>
          <w:lang w:val="pl-PL"/>
        </w:rPr>
        <w:t>one nieprawidłowe lub niekompletne</w:t>
      </w:r>
      <w:r>
        <w:rPr>
          <w:rFonts w:ascii="Bookman Old Style" w:hAnsi="Bookman Old Style"/>
          <w:sz w:val="24"/>
          <w:szCs w:val="24"/>
          <w:lang w:val="pl-PL"/>
        </w:rPr>
        <w:t>;</w:t>
      </w:r>
    </w:p>
    <w:p w:rsidR="0019422B" w:rsidRPr="009218D2" w:rsidRDefault="0019422B" w:rsidP="0019422B">
      <w:pPr>
        <w:pStyle w:val="Tekstpodstawowy"/>
        <w:numPr>
          <w:ilvl w:val="0"/>
          <w:numId w:val="5"/>
        </w:numPr>
        <w:spacing w:line="360" w:lineRule="auto"/>
        <w:jc w:val="both"/>
        <w:rPr>
          <w:rFonts w:ascii="Bookman Old Style" w:hAnsi="Bookman Old Style"/>
          <w:sz w:val="24"/>
          <w:szCs w:val="24"/>
          <w:lang w:val="pl-PL"/>
        </w:rPr>
      </w:pPr>
      <w:r>
        <w:rPr>
          <w:rFonts w:ascii="Bookman Old Style" w:hAnsi="Bookman Old Style"/>
          <w:sz w:val="24"/>
          <w:szCs w:val="24"/>
          <w:lang w:val="pl-PL"/>
        </w:rPr>
        <w:t>p</w:t>
      </w:r>
      <w:r w:rsidRPr="009218D2">
        <w:rPr>
          <w:rFonts w:ascii="Bookman Old Style" w:hAnsi="Bookman Old Style"/>
          <w:sz w:val="24"/>
          <w:szCs w:val="24"/>
          <w:lang w:val="pl-PL"/>
        </w:rPr>
        <w:t>rawo do usunięcia danych, ograniczenia przetwarzania danych, gdy nie ma innej podstawy prawnej przetwarzania</w:t>
      </w:r>
      <w:r>
        <w:rPr>
          <w:rFonts w:ascii="Bookman Old Style" w:hAnsi="Bookman Old Style"/>
          <w:sz w:val="24"/>
          <w:szCs w:val="24"/>
          <w:lang w:val="pl-PL"/>
        </w:rPr>
        <w:t>;</w:t>
      </w:r>
    </w:p>
    <w:p w:rsidR="0019422B" w:rsidRPr="009218D2" w:rsidRDefault="0019422B" w:rsidP="0019422B">
      <w:pPr>
        <w:pStyle w:val="Tekstpodstawowy"/>
        <w:numPr>
          <w:ilvl w:val="0"/>
          <w:numId w:val="5"/>
        </w:numPr>
        <w:spacing w:line="360" w:lineRule="auto"/>
        <w:jc w:val="both"/>
        <w:rPr>
          <w:rFonts w:ascii="Bookman Old Style" w:hAnsi="Bookman Old Style"/>
          <w:sz w:val="24"/>
          <w:szCs w:val="24"/>
          <w:lang w:val="pl-PL"/>
        </w:rPr>
      </w:pPr>
      <w:r>
        <w:rPr>
          <w:rFonts w:ascii="Bookman Old Style" w:hAnsi="Bookman Old Style"/>
          <w:sz w:val="24"/>
          <w:szCs w:val="24"/>
          <w:lang w:val="pl-PL"/>
        </w:rPr>
        <w:t>p</w:t>
      </w:r>
      <w:r w:rsidRPr="009218D2">
        <w:rPr>
          <w:rFonts w:ascii="Bookman Old Style" w:hAnsi="Bookman Old Style"/>
          <w:sz w:val="24"/>
          <w:szCs w:val="24"/>
          <w:lang w:val="pl-PL"/>
        </w:rPr>
        <w:t>rawo do wniesienia sprzeciwu wobec przetwarzania danych</w:t>
      </w:r>
      <w:r>
        <w:rPr>
          <w:rFonts w:ascii="Bookman Old Style" w:hAnsi="Bookman Old Style"/>
          <w:sz w:val="24"/>
          <w:szCs w:val="24"/>
          <w:lang w:val="pl-PL"/>
        </w:rPr>
        <w:t>;</w:t>
      </w:r>
    </w:p>
    <w:p w:rsidR="0019422B" w:rsidRPr="009218D2" w:rsidRDefault="0019422B" w:rsidP="0019422B">
      <w:pPr>
        <w:pStyle w:val="Tekstpodstawowy"/>
        <w:numPr>
          <w:ilvl w:val="0"/>
          <w:numId w:val="5"/>
        </w:numPr>
        <w:spacing w:line="360" w:lineRule="auto"/>
        <w:jc w:val="both"/>
        <w:rPr>
          <w:rFonts w:ascii="Bookman Old Style" w:hAnsi="Bookman Old Style"/>
          <w:sz w:val="24"/>
          <w:szCs w:val="24"/>
          <w:lang w:val="pl-PL"/>
        </w:rPr>
      </w:pPr>
      <w:r>
        <w:rPr>
          <w:rFonts w:ascii="Bookman Old Style" w:hAnsi="Bookman Old Style"/>
          <w:sz w:val="24"/>
          <w:szCs w:val="24"/>
          <w:lang w:val="pl-PL"/>
        </w:rPr>
        <w:t>p</w:t>
      </w:r>
      <w:r w:rsidRPr="009218D2">
        <w:rPr>
          <w:rFonts w:ascii="Bookman Old Style" w:hAnsi="Bookman Old Style"/>
          <w:sz w:val="24"/>
          <w:szCs w:val="24"/>
          <w:lang w:val="pl-PL"/>
        </w:rPr>
        <w:t>rawo do przenoszenia danych</w:t>
      </w:r>
      <w:r>
        <w:rPr>
          <w:rFonts w:ascii="Bookman Old Style" w:hAnsi="Bookman Old Style"/>
          <w:sz w:val="24"/>
          <w:szCs w:val="24"/>
          <w:lang w:val="pl-PL"/>
        </w:rPr>
        <w:t>;</w:t>
      </w:r>
    </w:p>
    <w:p w:rsidR="0019422B" w:rsidRDefault="0019422B" w:rsidP="0019422B">
      <w:pPr>
        <w:pStyle w:val="Tekstpodstawowy"/>
        <w:numPr>
          <w:ilvl w:val="0"/>
          <w:numId w:val="5"/>
        </w:numPr>
        <w:spacing w:line="360" w:lineRule="auto"/>
        <w:jc w:val="both"/>
        <w:rPr>
          <w:rFonts w:ascii="Bookman Old Style" w:hAnsi="Bookman Old Style"/>
          <w:sz w:val="24"/>
          <w:szCs w:val="24"/>
          <w:lang w:val="pl-PL"/>
        </w:rPr>
      </w:pPr>
      <w:r>
        <w:rPr>
          <w:rFonts w:ascii="Bookman Old Style" w:hAnsi="Bookman Old Style"/>
          <w:sz w:val="24"/>
          <w:szCs w:val="24"/>
          <w:lang w:val="pl-PL"/>
        </w:rPr>
        <w:t>p</w:t>
      </w:r>
      <w:r w:rsidRPr="009218D2">
        <w:rPr>
          <w:rFonts w:ascii="Bookman Old Style" w:hAnsi="Bookman Old Style"/>
          <w:sz w:val="24"/>
          <w:szCs w:val="24"/>
          <w:lang w:val="pl-PL"/>
        </w:rPr>
        <w:t>rawo do wniesienia skargi do organu nadzorczego</w:t>
      </w:r>
      <w:r>
        <w:rPr>
          <w:rFonts w:ascii="Bookman Old Style" w:hAnsi="Bookman Old Style"/>
          <w:sz w:val="24"/>
          <w:szCs w:val="24"/>
          <w:lang w:val="pl-PL"/>
        </w:rPr>
        <w:t>,</w:t>
      </w:r>
      <w:r w:rsidRPr="009218D2">
        <w:rPr>
          <w:rFonts w:ascii="Bookman Old Style" w:hAnsi="Bookman Old Style"/>
          <w:sz w:val="24"/>
          <w:szCs w:val="24"/>
          <w:lang w:val="pl-PL"/>
        </w:rPr>
        <w:t xml:space="preserve"> którym w Polsce jest Prezes Urzędu Ochrony Danych Osobowych </w:t>
      </w:r>
    </w:p>
    <w:p w:rsidR="0019422B" w:rsidRPr="00FB3435" w:rsidRDefault="0019422B" w:rsidP="0019422B">
      <w:pPr>
        <w:pStyle w:val="Tekstpodstawowy"/>
        <w:spacing w:line="360" w:lineRule="auto"/>
        <w:ind w:left="720"/>
        <w:jc w:val="both"/>
        <w:rPr>
          <w:rFonts w:ascii="Bookman Old Style" w:hAnsi="Bookman Old Style"/>
          <w:sz w:val="24"/>
          <w:szCs w:val="24"/>
          <w:lang w:val="pl-PL"/>
        </w:rPr>
      </w:pPr>
      <w:r w:rsidRPr="00FB3435">
        <w:rPr>
          <w:rFonts w:ascii="Bookman Old Style" w:hAnsi="Bookman Old Style"/>
          <w:sz w:val="24"/>
          <w:szCs w:val="24"/>
          <w:lang w:val="pl-PL"/>
        </w:rPr>
        <w:t>(adres siedziby: ul. Stawki 2, 00-193 Warszawa).</w:t>
      </w: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numPr>
          <w:ilvl w:val="0"/>
          <w:numId w:val="6"/>
        </w:numPr>
        <w:spacing w:line="360" w:lineRule="auto"/>
        <w:jc w:val="both"/>
        <w:rPr>
          <w:rFonts w:ascii="Bookman Old Style" w:hAnsi="Bookman Old Style"/>
          <w:b/>
          <w:bCs/>
          <w:sz w:val="24"/>
          <w:szCs w:val="24"/>
          <w:lang w:val="pl-PL"/>
        </w:rPr>
      </w:pPr>
      <w:r w:rsidRPr="009218D2">
        <w:rPr>
          <w:rFonts w:ascii="Bookman Old Style" w:hAnsi="Bookman Old Style"/>
          <w:b/>
          <w:bCs/>
          <w:sz w:val="24"/>
          <w:szCs w:val="24"/>
          <w:lang w:val="pl-PL"/>
        </w:rPr>
        <w:t>Informacja o wymogu</w:t>
      </w:r>
      <w:r>
        <w:rPr>
          <w:rFonts w:ascii="Bookman Old Style" w:hAnsi="Bookman Old Style"/>
          <w:b/>
          <w:bCs/>
          <w:sz w:val="24"/>
          <w:szCs w:val="24"/>
          <w:lang w:val="pl-PL"/>
        </w:rPr>
        <w:t xml:space="preserve"> </w:t>
      </w:r>
      <w:r w:rsidRPr="009218D2">
        <w:rPr>
          <w:rFonts w:ascii="Bookman Old Style" w:hAnsi="Bookman Old Style"/>
          <w:b/>
          <w:bCs/>
          <w:sz w:val="24"/>
          <w:szCs w:val="24"/>
          <w:lang w:val="pl-PL"/>
        </w:rPr>
        <w:t>dobrowolności podania danych</w:t>
      </w:r>
    </w:p>
    <w:p w:rsidR="0019422B" w:rsidRPr="009218D2" w:rsidRDefault="0019422B" w:rsidP="0019422B">
      <w:pPr>
        <w:pStyle w:val="Tekstpodstawowy"/>
        <w:spacing w:line="360" w:lineRule="auto"/>
        <w:jc w:val="both"/>
        <w:rPr>
          <w:rFonts w:ascii="Bookman Old Style" w:hAnsi="Bookman Old Style"/>
          <w:b/>
          <w:bCs/>
          <w:sz w:val="24"/>
          <w:szCs w:val="24"/>
          <w:lang w:val="pl-PL"/>
        </w:rPr>
      </w:pPr>
    </w:p>
    <w:p w:rsidR="0019422B" w:rsidRPr="009218D2" w:rsidRDefault="0019422B" w:rsidP="0019422B">
      <w:pPr>
        <w:pStyle w:val="Tekstpodstawowy"/>
        <w:numPr>
          <w:ilvl w:val="0"/>
          <w:numId w:val="7"/>
        </w:numPr>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W przypadku, gdy przetwarzanie danych osobowych odbywa się na podstawie zgody osoby na przetwarzanie danych osobowych (zgodnie z</w:t>
      </w:r>
      <w:r>
        <w:rPr>
          <w:rFonts w:ascii="Bookman Old Style" w:hAnsi="Bookman Old Style"/>
          <w:sz w:val="24"/>
          <w:szCs w:val="24"/>
          <w:lang w:val="pl-PL"/>
        </w:rPr>
        <w:t> </w:t>
      </w:r>
      <w:r w:rsidRPr="009218D2">
        <w:rPr>
          <w:rFonts w:ascii="Bookman Old Style" w:hAnsi="Bookman Old Style"/>
          <w:sz w:val="24"/>
          <w:szCs w:val="24"/>
          <w:lang w:val="pl-PL"/>
        </w:rPr>
        <w:t>art. 6 ust. 1 lit. a RODO), osobie tej przysługuje prawo cofnięcia zgody w dowolnym momencie. Cofniecie zgody nie ma wpływu na zgodność przetwarzania, którego dokonano na podstawie zgody przed jej cofnięciem, z obowiązującym prawem</w:t>
      </w:r>
      <w:r>
        <w:rPr>
          <w:rFonts w:ascii="Bookman Old Style" w:hAnsi="Bookman Old Style"/>
          <w:sz w:val="24"/>
          <w:szCs w:val="24"/>
          <w:lang w:val="pl-PL"/>
        </w:rPr>
        <w:t>;</w:t>
      </w:r>
    </w:p>
    <w:p w:rsidR="0019422B" w:rsidRPr="009218D2" w:rsidRDefault="0019422B" w:rsidP="0019422B">
      <w:pPr>
        <w:pStyle w:val="Tekstpodstawowy"/>
        <w:numPr>
          <w:ilvl w:val="0"/>
          <w:numId w:val="7"/>
        </w:numPr>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Podanie danych osobowych jest:</w:t>
      </w:r>
    </w:p>
    <w:p w:rsidR="0019422B" w:rsidRPr="009218D2" w:rsidRDefault="0019422B" w:rsidP="0019422B">
      <w:pPr>
        <w:pStyle w:val="Tekstpodstawowy"/>
        <w:numPr>
          <w:ilvl w:val="0"/>
          <w:numId w:val="8"/>
        </w:numPr>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obowiązkowe, w sytuacji</w:t>
      </w:r>
      <w:r>
        <w:rPr>
          <w:rFonts w:ascii="Bookman Old Style" w:hAnsi="Bookman Old Style"/>
          <w:sz w:val="24"/>
          <w:szCs w:val="24"/>
          <w:lang w:val="pl-PL"/>
        </w:rPr>
        <w:t xml:space="preserve">, </w:t>
      </w:r>
      <w:r w:rsidRPr="009218D2">
        <w:rPr>
          <w:rFonts w:ascii="Bookman Old Style" w:hAnsi="Bookman Old Style"/>
          <w:sz w:val="24"/>
          <w:szCs w:val="24"/>
          <w:lang w:val="pl-PL"/>
        </w:rPr>
        <w:t>gdy przesłankę przetwarzania danych osobowych stanowi przepis prawa lub zawarta między stronami umowa</w:t>
      </w:r>
      <w:r>
        <w:rPr>
          <w:rFonts w:ascii="Bookman Old Style" w:hAnsi="Bookman Old Style"/>
          <w:sz w:val="24"/>
          <w:szCs w:val="24"/>
          <w:lang w:val="pl-PL"/>
        </w:rPr>
        <w:t>/porozumienie</w:t>
      </w:r>
      <w:r w:rsidRPr="009218D2">
        <w:rPr>
          <w:rFonts w:ascii="Bookman Old Style" w:hAnsi="Bookman Old Style"/>
          <w:sz w:val="24"/>
          <w:szCs w:val="24"/>
          <w:lang w:val="pl-PL"/>
        </w:rPr>
        <w:t>,</w:t>
      </w:r>
    </w:p>
    <w:p w:rsidR="0019422B" w:rsidRPr="009218D2" w:rsidRDefault="0019422B" w:rsidP="0019422B">
      <w:pPr>
        <w:pStyle w:val="Tekstpodstawowy"/>
        <w:numPr>
          <w:ilvl w:val="0"/>
          <w:numId w:val="8"/>
        </w:numPr>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lastRenderedPageBreak/>
        <w:t>dobrowolne, jednak niezbędne do załatwienia sprawy w</w:t>
      </w:r>
      <w:r>
        <w:rPr>
          <w:rFonts w:ascii="Bookman Old Style" w:hAnsi="Bookman Old Style"/>
          <w:sz w:val="24"/>
          <w:szCs w:val="24"/>
          <w:lang w:val="pl-PL"/>
        </w:rPr>
        <w:t> </w:t>
      </w:r>
      <w:r w:rsidRPr="009218D2">
        <w:rPr>
          <w:rFonts w:ascii="Bookman Old Style" w:hAnsi="Bookman Old Style"/>
          <w:sz w:val="24"/>
          <w:szCs w:val="24"/>
          <w:lang w:val="pl-PL"/>
        </w:rPr>
        <w:t>Wojewódzkim Inspektoracie Weterynarii w Zielonej Górze</w:t>
      </w:r>
      <w:r>
        <w:rPr>
          <w:rFonts w:ascii="Bookman Old Style" w:hAnsi="Bookman Old Style"/>
          <w:sz w:val="24"/>
          <w:szCs w:val="24"/>
          <w:lang w:val="pl-PL"/>
        </w:rPr>
        <w:t>;</w:t>
      </w:r>
    </w:p>
    <w:p w:rsidR="0019422B" w:rsidRPr="009218D2" w:rsidRDefault="0019422B" w:rsidP="0019422B">
      <w:pPr>
        <w:pStyle w:val="Tekstpodstawowy"/>
        <w:numPr>
          <w:ilvl w:val="0"/>
          <w:numId w:val="7"/>
        </w:numPr>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W przypadku publicznego charakteru rejestrów</w:t>
      </w:r>
      <w:r>
        <w:rPr>
          <w:rFonts w:ascii="Bookman Old Style" w:hAnsi="Bookman Old Style"/>
          <w:sz w:val="24"/>
          <w:szCs w:val="24"/>
          <w:lang w:val="pl-PL"/>
        </w:rPr>
        <w:t>/</w:t>
      </w:r>
      <w:r w:rsidRPr="009218D2">
        <w:rPr>
          <w:rFonts w:ascii="Bookman Old Style" w:hAnsi="Bookman Old Style"/>
          <w:sz w:val="24"/>
          <w:szCs w:val="24"/>
          <w:lang w:val="pl-PL"/>
        </w:rPr>
        <w:t>wykazów</w:t>
      </w:r>
      <w:r>
        <w:rPr>
          <w:rFonts w:ascii="Bookman Old Style" w:hAnsi="Bookman Old Style"/>
          <w:sz w:val="24"/>
          <w:szCs w:val="24"/>
          <w:lang w:val="pl-PL"/>
        </w:rPr>
        <w:t>/</w:t>
      </w:r>
      <w:r w:rsidRPr="009218D2">
        <w:rPr>
          <w:rFonts w:ascii="Bookman Old Style" w:hAnsi="Bookman Old Style"/>
          <w:sz w:val="24"/>
          <w:szCs w:val="24"/>
          <w:lang w:val="pl-PL"/>
        </w:rPr>
        <w:t>list dane te są powszechnie dostępne.</w:t>
      </w: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numPr>
          <w:ilvl w:val="0"/>
          <w:numId w:val="9"/>
        </w:numPr>
        <w:spacing w:line="360" w:lineRule="auto"/>
        <w:jc w:val="both"/>
        <w:rPr>
          <w:rFonts w:ascii="Bookman Old Style" w:hAnsi="Bookman Old Style"/>
          <w:b/>
          <w:bCs/>
          <w:sz w:val="24"/>
          <w:szCs w:val="24"/>
          <w:lang w:val="pl-PL"/>
        </w:rPr>
      </w:pPr>
      <w:r w:rsidRPr="009218D2">
        <w:rPr>
          <w:rFonts w:ascii="Bookman Old Style" w:hAnsi="Bookman Old Style"/>
          <w:b/>
          <w:bCs/>
          <w:sz w:val="24"/>
          <w:szCs w:val="24"/>
          <w:lang w:val="pl-PL"/>
        </w:rPr>
        <w:t>Zautomatyzowane podejmowanie decyzji</w:t>
      </w: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Dane osobowe nie będą przetwarzane w sposób zautomatyzowany i nie będą podlegały profilowaniu.</w:t>
      </w: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numPr>
          <w:ilvl w:val="0"/>
          <w:numId w:val="9"/>
        </w:numPr>
        <w:spacing w:line="360" w:lineRule="auto"/>
        <w:jc w:val="both"/>
        <w:rPr>
          <w:rFonts w:ascii="Bookman Old Style" w:hAnsi="Bookman Old Style"/>
          <w:b/>
          <w:bCs/>
          <w:sz w:val="24"/>
          <w:szCs w:val="24"/>
          <w:lang w:val="pl-PL"/>
        </w:rPr>
      </w:pPr>
      <w:r w:rsidRPr="009218D2">
        <w:rPr>
          <w:rFonts w:ascii="Bookman Old Style" w:hAnsi="Bookman Old Style"/>
          <w:b/>
          <w:bCs/>
          <w:sz w:val="24"/>
          <w:szCs w:val="24"/>
          <w:lang w:val="pl-PL"/>
        </w:rPr>
        <w:t>System monitoringu</w:t>
      </w:r>
    </w:p>
    <w:p w:rsidR="0019422B" w:rsidRPr="009218D2" w:rsidRDefault="0019422B" w:rsidP="0019422B">
      <w:pPr>
        <w:pStyle w:val="Tekstpodstawowy"/>
        <w:spacing w:line="360" w:lineRule="auto"/>
        <w:jc w:val="both"/>
        <w:rPr>
          <w:rFonts w:ascii="Bookman Old Style" w:hAnsi="Bookman Old Style"/>
          <w:sz w:val="24"/>
          <w:szCs w:val="24"/>
          <w:lang w:val="pl-PL"/>
        </w:rPr>
      </w:pPr>
    </w:p>
    <w:p w:rsidR="0019422B" w:rsidRPr="009218D2" w:rsidRDefault="0019422B" w:rsidP="0019422B">
      <w:pPr>
        <w:pStyle w:val="Tekstpodstawowy"/>
        <w:numPr>
          <w:ilvl w:val="0"/>
          <w:numId w:val="10"/>
        </w:numPr>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Siedziba Wojewódzkiego Inspektoratu Weterynarii w Zielonej Górze jest objęta systemem monitoringu. Monitoring stosowany jest w ramach prawnie usprawiedliwionego interesu Administratora w celu ochrony mienia oraz bezpieczeństwa. Źródłem danych są kamery systemu monitoringu. Odbiorcami zarejestrowanych danych osobowych będą wyłącznie podmioty uprawnione do uzyskania danych osobowych na podstawie przepisów prawa. Dane z systemu monitoringu będą przetwarzane przez okres oraz w zakresie wymaganym przez przepisy powszechnie obowiązującego prawa</w:t>
      </w:r>
      <w:r>
        <w:rPr>
          <w:rFonts w:ascii="Bookman Old Style" w:hAnsi="Bookman Old Style"/>
          <w:sz w:val="24"/>
          <w:szCs w:val="24"/>
          <w:lang w:val="pl-PL"/>
        </w:rPr>
        <w:t>;</w:t>
      </w:r>
    </w:p>
    <w:p w:rsidR="0019422B" w:rsidRPr="009218D2" w:rsidRDefault="0019422B" w:rsidP="0019422B">
      <w:pPr>
        <w:pStyle w:val="Tekstpodstawowy"/>
        <w:numPr>
          <w:ilvl w:val="0"/>
          <w:numId w:val="10"/>
        </w:numPr>
        <w:spacing w:line="360" w:lineRule="auto"/>
        <w:jc w:val="both"/>
        <w:rPr>
          <w:rFonts w:ascii="Bookman Old Style" w:hAnsi="Bookman Old Style"/>
          <w:sz w:val="24"/>
          <w:szCs w:val="24"/>
          <w:lang w:val="pl-PL"/>
        </w:rPr>
      </w:pPr>
      <w:r w:rsidRPr="009218D2">
        <w:rPr>
          <w:rFonts w:ascii="Bookman Old Style" w:hAnsi="Bookman Old Style"/>
          <w:sz w:val="24"/>
          <w:szCs w:val="24"/>
          <w:lang w:val="pl-PL"/>
        </w:rPr>
        <w:t>Osoba zarejestrowana przez system monitoringu ma prawo do żądania od Administratora dostępu do danych osobowych, prawo do ich sprostowania, usunięcia lub ograniczenia przetwarzania. Osobie zarejestrowanej przez system monitoringu przysługuje prawo wniesienia skargi do organu nadzorczego.</w:t>
      </w:r>
    </w:p>
    <w:p w:rsidR="005E6816" w:rsidRPr="0019422B" w:rsidRDefault="0019422B">
      <w:pPr>
        <w:rPr>
          <w:lang w:val="pl-PL"/>
        </w:rPr>
      </w:pPr>
      <w:bookmarkStart w:id="0" w:name="_GoBack"/>
      <w:bookmarkEnd w:id="0"/>
    </w:p>
    <w:sectPr w:rsidR="005E6816" w:rsidRPr="00194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B5153"/>
    <w:multiLevelType w:val="hybridMultilevel"/>
    <w:tmpl w:val="6C3CA9F2"/>
    <w:lvl w:ilvl="0" w:tplc="B0461CD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E3375"/>
    <w:multiLevelType w:val="hybridMultilevel"/>
    <w:tmpl w:val="7FB81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2315B5"/>
    <w:multiLevelType w:val="hybridMultilevel"/>
    <w:tmpl w:val="0608C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BB7BF5"/>
    <w:multiLevelType w:val="hybridMultilevel"/>
    <w:tmpl w:val="0F6C0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5B40A8"/>
    <w:multiLevelType w:val="hybridMultilevel"/>
    <w:tmpl w:val="659CA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BB2D41"/>
    <w:multiLevelType w:val="hybridMultilevel"/>
    <w:tmpl w:val="7FB81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D970AB"/>
    <w:multiLevelType w:val="hybridMultilevel"/>
    <w:tmpl w:val="22D81B9C"/>
    <w:lvl w:ilvl="0" w:tplc="DA00E45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CC2773"/>
    <w:multiLevelType w:val="hybridMultilevel"/>
    <w:tmpl w:val="1DD6E0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7AF30869"/>
    <w:multiLevelType w:val="hybridMultilevel"/>
    <w:tmpl w:val="89145000"/>
    <w:lvl w:ilvl="0" w:tplc="1C78A3F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D0152E"/>
    <w:multiLevelType w:val="hybridMultilevel"/>
    <w:tmpl w:val="CC3EF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2"/>
  </w:num>
  <w:num w:numId="6">
    <w:abstractNumId w:val="0"/>
  </w:num>
  <w:num w:numId="7">
    <w:abstractNumId w:val="5"/>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2B"/>
    <w:rsid w:val="0019422B"/>
    <w:rsid w:val="0046095A"/>
    <w:rsid w:val="008D3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5E23C-C4E8-4D1D-93BE-199B9477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22B"/>
    <w:pPr>
      <w:widowControl w:val="0"/>
      <w:autoSpaceDE w:val="0"/>
      <w:autoSpaceDN w:val="0"/>
      <w:spacing w:after="0" w:line="240" w:lineRule="auto"/>
    </w:pPr>
    <w:rPr>
      <w:rFonts w:ascii="Times New Roman" w:eastAsia="Times New Roman" w:hAnsi="Times New Roman"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19422B"/>
    <w:rPr>
      <w:sz w:val="23"/>
      <w:szCs w:val="23"/>
    </w:rPr>
  </w:style>
  <w:style w:type="character" w:customStyle="1" w:styleId="TekstpodstawowyZnak">
    <w:name w:val="Tekst podstawowy Znak"/>
    <w:basedOn w:val="Domylnaczcionkaakapitu"/>
    <w:link w:val="Tekstpodstawowy"/>
    <w:uiPriority w:val="1"/>
    <w:rsid w:val="0019422B"/>
    <w:rPr>
      <w:rFonts w:ascii="Times New Roman" w:eastAsia="Times New Roman" w:hAnsi="Times New Roman" w:cs="Times New Roman"/>
      <w:sz w:val="23"/>
      <w:szCs w:val="23"/>
      <w:lang w:val="en-US"/>
    </w:rPr>
  </w:style>
  <w:style w:type="character" w:styleId="Hipercze">
    <w:name w:val="Hyperlink"/>
    <w:basedOn w:val="Domylnaczcionkaakapitu"/>
    <w:uiPriority w:val="99"/>
    <w:unhideWhenUsed/>
    <w:rsid w:val="00194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ielonagora.wiw@wet.zgor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4729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2022-02-27T10:50:00Z</dcterms:created>
  <dcterms:modified xsi:type="dcterms:W3CDTF">2022-02-27T10:52:00Z</dcterms:modified>
</cp:coreProperties>
</file>